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B9A" w:rsidRDefault="00272FE6">
      <w:pPr>
        <w:spacing w:after="0" w:line="259" w:lineRule="auto"/>
        <w:ind w:left="108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68834</wp:posOffset>
            </wp:positionH>
            <wp:positionV relativeFrom="paragraph">
              <wp:posOffset>-158399</wp:posOffset>
            </wp:positionV>
            <wp:extent cx="790575" cy="1076325"/>
            <wp:effectExtent l="0" t="0" r="0" b="0"/>
            <wp:wrapSquare wrapText="bothSides"/>
            <wp:docPr id="110" name="Pictur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40"/>
        </w:rPr>
        <w:t xml:space="preserve"> </w:t>
      </w:r>
    </w:p>
    <w:p w:rsidR="00DC5B9A" w:rsidRDefault="00272FE6">
      <w:pPr>
        <w:spacing w:after="95" w:line="259" w:lineRule="auto"/>
        <w:ind w:left="0" w:firstLine="0"/>
        <w:jc w:val="left"/>
      </w:pPr>
      <w:r>
        <w:rPr>
          <w:rFonts w:ascii="Arial" w:eastAsia="Arial" w:hAnsi="Arial" w:cs="Arial"/>
          <w:b/>
          <w:sz w:val="44"/>
        </w:rPr>
        <w:t xml:space="preserve"> </w:t>
      </w:r>
    </w:p>
    <w:p w:rsidR="000F7001" w:rsidRPr="00A37D6B" w:rsidRDefault="000F7001" w:rsidP="000F7001">
      <w:pPr>
        <w:spacing w:line="360" w:lineRule="auto"/>
        <w:jc w:val="center"/>
        <w:rPr>
          <w:noProof/>
          <w:sz w:val="28"/>
          <w:szCs w:val="28"/>
        </w:rPr>
      </w:pPr>
      <w:r w:rsidRPr="00A37D6B">
        <w:rPr>
          <w:noProof/>
          <w:sz w:val="28"/>
          <w:szCs w:val="28"/>
        </w:rPr>
        <w:t>ОСНОВНО УЧИЛИЩЕ „ ХРИСТО БОТЕВ“с. СИЛЕН  общ. СТАМБОЛОВО</w:t>
      </w:r>
    </w:p>
    <w:p w:rsidR="000F7001" w:rsidRPr="00A37D6B" w:rsidRDefault="000F7001" w:rsidP="000F7001">
      <w:pPr>
        <w:spacing w:line="360" w:lineRule="auto"/>
        <w:jc w:val="center"/>
        <w:rPr>
          <w:noProof/>
          <w:sz w:val="28"/>
          <w:szCs w:val="28"/>
        </w:rPr>
      </w:pPr>
      <w:r w:rsidRPr="00A37D6B">
        <w:rPr>
          <w:noProof/>
          <w:sz w:val="28"/>
          <w:szCs w:val="28"/>
        </w:rPr>
        <w:t xml:space="preserve">Тел.: 0879635768; e-mail: </w:t>
      </w:r>
      <w:hyperlink r:id="rId6" w:history="1">
        <w:r w:rsidRPr="00A37D6B">
          <w:rPr>
            <w:rStyle w:val="Hyperlink"/>
            <w:noProof/>
            <w:sz w:val="28"/>
            <w:szCs w:val="28"/>
          </w:rPr>
          <w:t>hr_botev_silen@abv.bg</w:t>
        </w:r>
      </w:hyperlink>
    </w:p>
    <w:p w:rsidR="00DC5B9A" w:rsidRDefault="00DC5B9A">
      <w:pPr>
        <w:spacing w:after="0" w:line="259" w:lineRule="auto"/>
        <w:ind w:left="0" w:firstLine="0"/>
        <w:jc w:val="left"/>
      </w:pPr>
    </w:p>
    <w:p w:rsidR="00DC5B9A" w:rsidRDefault="00272FE6" w:rsidP="000F7001">
      <w:pPr>
        <w:spacing w:after="0" w:line="259" w:lineRule="auto"/>
        <w:ind w:left="0" w:firstLine="0"/>
        <w:jc w:val="left"/>
      </w:pPr>
      <w:r>
        <w:rPr>
          <w:rFonts w:ascii="Microsoft Sans Serif" w:eastAsia="Microsoft Sans Serif" w:hAnsi="Microsoft Sans Serif" w:cs="Microsoft Sans Serif"/>
          <w:sz w:val="20"/>
        </w:rPr>
        <w:t xml:space="preserve"> </w:t>
      </w:r>
    </w:p>
    <w:p w:rsidR="00DC5B9A" w:rsidRPr="000F7001" w:rsidRDefault="00272FE6">
      <w:pPr>
        <w:spacing w:after="0" w:line="259" w:lineRule="auto"/>
        <w:ind w:left="523"/>
        <w:jc w:val="left"/>
      </w:pPr>
      <w:r w:rsidRPr="000F7001">
        <w:rPr>
          <w:rFonts w:eastAsia="Calibri"/>
          <w:sz w:val="28"/>
        </w:rPr>
        <w:t xml:space="preserve">Утвърждавам:................................ </w:t>
      </w:r>
    </w:p>
    <w:p w:rsidR="00DC5B9A" w:rsidRPr="000F7001" w:rsidRDefault="00272FE6">
      <w:pPr>
        <w:spacing w:after="52" w:line="259" w:lineRule="auto"/>
        <w:ind w:left="0" w:firstLine="0"/>
        <w:jc w:val="left"/>
      </w:pPr>
      <w:r w:rsidRPr="000F7001">
        <w:rPr>
          <w:rFonts w:eastAsia="Calibri"/>
          <w:sz w:val="20"/>
        </w:rPr>
        <w:t xml:space="preserve"> </w:t>
      </w:r>
    </w:p>
    <w:p w:rsidR="00DC5B9A" w:rsidRPr="000F7001" w:rsidRDefault="000F7001">
      <w:pPr>
        <w:spacing w:after="0" w:line="259" w:lineRule="auto"/>
        <w:ind w:left="980"/>
        <w:jc w:val="left"/>
      </w:pPr>
      <w:r w:rsidRPr="000F7001">
        <w:rPr>
          <w:rFonts w:eastAsia="Calibri"/>
          <w:sz w:val="28"/>
        </w:rPr>
        <w:t>Директор / Ю.Мустафа</w:t>
      </w:r>
      <w:r w:rsidR="00272FE6" w:rsidRPr="000F7001">
        <w:rPr>
          <w:rFonts w:eastAsia="Calibri"/>
          <w:sz w:val="28"/>
        </w:rPr>
        <w:t xml:space="preserve">/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 xml:space="preserve"> </w:t>
      </w:r>
      <w:bookmarkStart w:id="0" w:name="_GoBack"/>
      <w:bookmarkEnd w:id="0"/>
    </w:p>
    <w:p w:rsidR="00DC5B9A" w:rsidRDefault="00272FE6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8"/>
        </w:rPr>
        <w:t xml:space="preserve"> </w:t>
      </w:r>
    </w:p>
    <w:p w:rsidR="00DC5B9A" w:rsidRDefault="00272FE6">
      <w:pPr>
        <w:spacing w:after="257" w:line="259" w:lineRule="auto"/>
        <w:ind w:left="0" w:firstLine="0"/>
        <w:jc w:val="left"/>
      </w:pPr>
      <w:r>
        <w:rPr>
          <w:rFonts w:ascii="Calibri" w:eastAsia="Calibri" w:hAnsi="Calibri" w:cs="Calibri"/>
          <w:sz w:val="26"/>
        </w:rPr>
        <w:t xml:space="preserve"> </w:t>
      </w:r>
    </w:p>
    <w:p w:rsidR="00DC5B9A" w:rsidRPr="000F7001" w:rsidRDefault="00272FE6">
      <w:pPr>
        <w:pStyle w:val="Heading1"/>
        <w:rPr>
          <w:rFonts w:ascii="Times New Roman" w:hAnsi="Times New Roman" w:cs="Times New Roman"/>
          <w:b w:val="0"/>
        </w:rPr>
      </w:pPr>
      <w:r w:rsidRPr="000F7001">
        <w:rPr>
          <w:rFonts w:ascii="Times New Roman" w:hAnsi="Times New Roman" w:cs="Times New Roman"/>
          <w:b w:val="0"/>
        </w:rPr>
        <w:t xml:space="preserve">ПРОГРАМА ЗА ПРЕВЕНЦИЯ </w:t>
      </w:r>
    </w:p>
    <w:p w:rsidR="00DC5B9A" w:rsidRPr="000F7001" w:rsidRDefault="00272FE6">
      <w:pPr>
        <w:spacing w:after="0" w:line="259" w:lineRule="auto"/>
        <w:ind w:left="0" w:firstLine="0"/>
        <w:jc w:val="left"/>
      </w:pPr>
      <w:r w:rsidRPr="000F7001">
        <w:rPr>
          <w:rFonts w:eastAsia="Arial"/>
          <w:sz w:val="54"/>
        </w:rPr>
        <w:t xml:space="preserve"> </w:t>
      </w:r>
    </w:p>
    <w:p w:rsidR="00DC5B9A" w:rsidRPr="000F7001" w:rsidRDefault="00272FE6">
      <w:pPr>
        <w:spacing w:after="367" w:line="259" w:lineRule="auto"/>
        <w:ind w:left="0" w:firstLine="0"/>
        <w:jc w:val="left"/>
      </w:pPr>
      <w:r w:rsidRPr="000F7001">
        <w:rPr>
          <w:rFonts w:eastAsia="Arial"/>
          <w:sz w:val="54"/>
        </w:rPr>
        <w:t xml:space="preserve"> </w:t>
      </w:r>
    </w:p>
    <w:p w:rsidR="00DC5B9A" w:rsidRPr="000F7001" w:rsidRDefault="00272FE6">
      <w:pPr>
        <w:spacing w:after="9" w:line="259" w:lineRule="auto"/>
        <w:ind w:left="0" w:right="391" w:firstLine="0"/>
        <w:jc w:val="right"/>
      </w:pPr>
      <w:r w:rsidRPr="000F7001">
        <w:rPr>
          <w:rFonts w:eastAsia="Arial"/>
          <w:sz w:val="48"/>
        </w:rPr>
        <w:t xml:space="preserve">НА РАННОТО НАПУСКАНЕ НА УЧИЛИЩЕ </w:t>
      </w:r>
    </w:p>
    <w:p w:rsidR="00DC5B9A" w:rsidRPr="000F7001" w:rsidRDefault="00272FE6">
      <w:pPr>
        <w:spacing w:after="0" w:line="259" w:lineRule="auto"/>
        <w:ind w:left="0" w:firstLine="0"/>
        <w:jc w:val="left"/>
      </w:pPr>
      <w:r w:rsidRPr="000F7001">
        <w:rPr>
          <w:rFonts w:eastAsia="Arial"/>
          <w:sz w:val="54"/>
        </w:rPr>
        <w:t xml:space="preserve">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54"/>
        </w:rPr>
        <w:t xml:space="preserve">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54"/>
        </w:rPr>
        <w:t xml:space="preserve">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54"/>
        </w:rPr>
        <w:t xml:space="preserve">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rFonts w:ascii="Arial" w:eastAsia="Arial" w:hAnsi="Arial" w:cs="Arial"/>
          <w:b/>
          <w:sz w:val="54"/>
        </w:rPr>
        <w:t xml:space="preserve"> </w:t>
      </w:r>
    </w:p>
    <w:p w:rsidR="00DC5B9A" w:rsidRDefault="00272FE6">
      <w:pPr>
        <w:spacing w:after="40" w:line="259" w:lineRule="auto"/>
        <w:ind w:left="0" w:firstLine="0"/>
        <w:jc w:val="left"/>
      </w:pPr>
      <w:r>
        <w:rPr>
          <w:rFonts w:ascii="Arial" w:eastAsia="Arial" w:hAnsi="Arial" w:cs="Arial"/>
          <w:b/>
          <w:sz w:val="54"/>
        </w:rPr>
        <w:t xml:space="preserve"> </w:t>
      </w:r>
    </w:p>
    <w:p w:rsidR="00DC5B9A" w:rsidRDefault="00272FE6">
      <w:pPr>
        <w:ind w:left="523" w:right="14"/>
      </w:pPr>
      <w:r>
        <w:t>Програмата е приета на</w:t>
      </w:r>
      <w:r w:rsidR="000F7001">
        <w:t xml:space="preserve"> заседание на ПС с Протокол № ….. от …………….</w:t>
      </w:r>
      <w:r>
        <w:t xml:space="preserve"> г. и е утвърдена със </w:t>
      </w:r>
      <w:r w:rsidR="000F7001">
        <w:t>Заповед на директора № …… / ……………………..</w:t>
      </w:r>
      <w:r>
        <w:t xml:space="preserve"> г. </w:t>
      </w:r>
    </w:p>
    <w:p w:rsidR="00DC5B9A" w:rsidRDefault="00272FE6">
      <w:pPr>
        <w:spacing w:after="0" w:line="314" w:lineRule="auto"/>
        <w:ind w:left="546" w:firstLine="0"/>
        <w:jc w:val="center"/>
      </w:pPr>
      <w:r>
        <w:rPr>
          <w:i/>
        </w:rPr>
        <w:t xml:space="preserve">Програмата е създадена на основание чл. 263, ал.1, т. 8 от Закона за предучилищното и училищното образование </w:t>
      </w:r>
    </w:p>
    <w:p w:rsidR="00DC5B9A" w:rsidRDefault="00272FE6">
      <w:pPr>
        <w:spacing w:after="69" w:line="259" w:lineRule="auto"/>
        <w:ind w:left="0" w:firstLine="0"/>
        <w:jc w:val="left"/>
      </w:pPr>
      <w:r>
        <w:rPr>
          <w:i/>
          <w:sz w:val="26"/>
        </w:rPr>
        <w:t xml:space="preserve">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i/>
          <w:sz w:val="36"/>
        </w:rPr>
        <w:t xml:space="preserve"> </w:t>
      </w:r>
    </w:p>
    <w:p w:rsidR="00DC5B9A" w:rsidRDefault="00272FE6">
      <w:pPr>
        <w:ind w:left="523" w:right="14"/>
      </w:pPr>
      <w:r>
        <w:t xml:space="preserve">Въведение: </w:t>
      </w:r>
    </w:p>
    <w:p w:rsidR="00DC5B9A" w:rsidRDefault="00272FE6">
      <w:pPr>
        <w:spacing w:after="52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DC5B9A" w:rsidRDefault="00272FE6">
      <w:pPr>
        <w:spacing w:after="213"/>
        <w:ind w:left="523" w:right="14"/>
      </w:pPr>
      <w:r>
        <w:t xml:space="preserve">Настоящата програма е в съответствие с целите, залегнали в националните политики по превенция на ранното напускане на образователната система и комплекса от мерки на правителството в областта       на       образованието        и        социално        –        икономическото        развитие. Водещи стратегически документи при изготвяне на училищната програма на     ОУ „ Христо Ботев „ за превенция на ранното напускане на образователната система: </w:t>
      </w:r>
    </w:p>
    <w:p w:rsidR="00DC5B9A" w:rsidRDefault="00272FE6">
      <w:pPr>
        <w:numPr>
          <w:ilvl w:val="0"/>
          <w:numId w:val="1"/>
        </w:numPr>
        <w:ind w:right="14" w:hanging="504"/>
      </w:pPr>
      <w:r>
        <w:t xml:space="preserve">ЗАКОН ЗА ПРЕДУЧИЛИЩНОТО И И УЧИЛИЩНОТО ОБРАЗОВАНИЕ </w:t>
      </w:r>
    </w:p>
    <w:p w:rsidR="00DC5B9A" w:rsidRDefault="00272FE6">
      <w:pPr>
        <w:numPr>
          <w:ilvl w:val="0"/>
          <w:numId w:val="1"/>
        </w:numPr>
        <w:ind w:right="14" w:hanging="504"/>
      </w:pPr>
      <w:r>
        <w:t xml:space="preserve">ПРОЕКТ ЗА НАРЕДБА ЗА ПРИОБЩАВАЩОТО ОБРАЗОВАНИЕ </w:t>
      </w:r>
    </w:p>
    <w:p w:rsidR="00DC5B9A" w:rsidRDefault="00272FE6">
      <w:pPr>
        <w:numPr>
          <w:ilvl w:val="0"/>
          <w:numId w:val="1"/>
        </w:numPr>
        <w:ind w:right="14" w:hanging="504"/>
      </w:pPr>
      <w:r>
        <w:t xml:space="preserve">ЗАКОН ЗА МЛАДЕЖТА </w:t>
      </w:r>
    </w:p>
    <w:p w:rsidR="00DC5B9A" w:rsidRDefault="00272FE6">
      <w:pPr>
        <w:numPr>
          <w:ilvl w:val="0"/>
          <w:numId w:val="1"/>
        </w:numPr>
        <w:ind w:right="14" w:hanging="504"/>
      </w:pPr>
      <w:r>
        <w:t xml:space="preserve">СТРАТЕГИЯ ЗА   НАМАЛЯВЯНЕ ДЕЛА   НА   ПРЕЖДЕВРЕМЕННО НАПУСНАЛИТЕ ОБРАЗОВАТЕЛНАТА СИСТЕМА / 2013 – 2020 г. / </w:t>
      </w:r>
    </w:p>
    <w:p w:rsidR="00DC5B9A" w:rsidRDefault="00272FE6">
      <w:pPr>
        <w:numPr>
          <w:ilvl w:val="0"/>
          <w:numId w:val="1"/>
        </w:numPr>
        <w:ind w:right="14" w:hanging="504"/>
      </w:pPr>
      <w:r>
        <w:t xml:space="preserve">НАЦИОНАЛНА СТРАТЕГИЯ ЗА НАСЪРЧАВАНЕ И ПОВИШАВАНЕ НА ГРАМОТНОСТТА </w:t>
      </w:r>
    </w:p>
    <w:p w:rsidR="00DC5B9A" w:rsidRDefault="00272FE6">
      <w:pPr>
        <w:ind w:left="1057" w:right="14"/>
      </w:pPr>
      <w:r>
        <w:lastRenderedPageBreak/>
        <w:t xml:space="preserve">/ 2014 – 2020г. / </w:t>
      </w:r>
    </w:p>
    <w:p w:rsidR="00DC5B9A" w:rsidRDefault="00272FE6">
      <w:pPr>
        <w:numPr>
          <w:ilvl w:val="0"/>
          <w:numId w:val="1"/>
        </w:numPr>
        <w:ind w:right="14" w:hanging="504"/>
      </w:pPr>
      <w:r>
        <w:t xml:space="preserve">КОНВЕНЦИЯ </w:t>
      </w:r>
      <w:r>
        <w:tab/>
        <w:t xml:space="preserve">ЗА </w:t>
      </w:r>
      <w:r>
        <w:tab/>
        <w:t xml:space="preserve">БОРБА </w:t>
      </w:r>
      <w:r>
        <w:tab/>
        <w:t xml:space="preserve">СРЕЩУ </w:t>
      </w:r>
      <w:r>
        <w:tab/>
        <w:t xml:space="preserve">ДИСКРИМИНАЦИЯТА </w:t>
      </w:r>
      <w:r>
        <w:tab/>
        <w:t xml:space="preserve">В </w:t>
      </w:r>
      <w:r>
        <w:tab/>
        <w:t xml:space="preserve">ОБЛАСТТА </w:t>
      </w:r>
      <w:r>
        <w:tab/>
        <w:t xml:space="preserve">НА ОБРАЗОВАНИЕТО </w:t>
      </w:r>
    </w:p>
    <w:p w:rsidR="00DC5B9A" w:rsidRDefault="00272FE6">
      <w:pPr>
        <w:spacing w:after="32" w:line="259" w:lineRule="auto"/>
        <w:ind w:left="0" w:firstLine="0"/>
        <w:jc w:val="left"/>
      </w:pPr>
      <w:r>
        <w:rPr>
          <w:sz w:val="23"/>
        </w:rPr>
        <w:t xml:space="preserve"> </w:t>
      </w:r>
    </w:p>
    <w:p w:rsidR="00DC5B9A" w:rsidRDefault="00272FE6">
      <w:pPr>
        <w:ind w:left="513" w:right="14" w:firstLine="125"/>
      </w:pPr>
      <w:r>
        <w:t xml:space="preserve">В стратегията за намаляване дела на преждевременно напусналите образователната система /2013 - 2020г./, преждевременното напускане на училище е дефинирано като сложно явление, което оказва сериозно влияние върху индивидуалните съдби на пряко засегнатите и благосъстоянието на техните семейства, върху възможното развитие на техните общности и върху цялостното социално- икономическо развитие на една страна в средносрочен и дългосрочен план. </w:t>
      </w:r>
    </w:p>
    <w:p w:rsidR="00DC5B9A" w:rsidRDefault="00272FE6">
      <w:pPr>
        <w:ind w:left="513" w:right="14" w:firstLine="62"/>
      </w:pPr>
      <w:r>
        <w:t xml:space="preserve">Превенцията и преодоляването на проблема изисква интегрирана политика и ангажираност на всички сектори и институции, свързани с образованието и с личностното и професионално развитие на децата и младите хора в България. </w:t>
      </w:r>
    </w:p>
    <w:p w:rsidR="00DC5B9A" w:rsidRDefault="00272FE6">
      <w:pPr>
        <w:ind w:left="523" w:right="14"/>
      </w:pPr>
      <w:r>
        <w:t xml:space="preserve">Един от факторите за преждевременно напускане на образователната система наложи въвеждането на единен Механизъм за противодействие на училищния тормоз, който има за цел да подпомогне училищата в усилията им за справяне с това явление. </w:t>
      </w:r>
    </w:p>
    <w:p w:rsidR="00DC5B9A" w:rsidRDefault="00272FE6">
      <w:pPr>
        <w:ind w:left="523" w:right="14"/>
      </w:pPr>
      <w:r>
        <w:t xml:space="preserve">Рискове: </w:t>
      </w:r>
    </w:p>
    <w:p w:rsidR="00DC5B9A" w:rsidRDefault="00272FE6">
      <w:pPr>
        <w:ind w:left="513" w:right="14" w:firstLine="125"/>
      </w:pPr>
      <w:r>
        <w:t xml:space="preserve">Преждевременното напускане на училище води още до нарастване на рисковете от социално изключване, застрашава сигурността и стабилността на обществото и е предпоставка за влошаване качеството на живот на сегашното и следващите поколения. Здравният статус и достъпът до услуги и ресурси, които могат да осигурят по – добър стандарт и продължителност на живота в добро здраве и благосъстояние са в пряка зависимост от получената по – висока степен на образование. </w:t>
      </w:r>
    </w:p>
    <w:p w:rsidR="00DC5B9A" w:rsidRDefault="00272FE6">
      <w:pPr>
        <w:ind w:left="523" w:right="14"/>
      </w:pPr>
      <w:r>
        <w:t xml:space="preserve">Посочените последствия са показателни за мащаба и степента на негативното влияние на преждевременното напусналите училище и техните семейства и върху цялостното социално – икономическо развитие на страната. </w:t>
      </w:r>
    </w:p>
    <w:p w:rsidR="00DC5B9A" w:rsidRDefault="00272FE6">
      <w:pPr>
        <w:spacing w:after="233" w:line="259" w:lineRule="auto"/>
        <w:ind w:left="0" w:firstLine="0"/>
        <w:jc w:val="left"/>
      </w:pPr>
      <w:r>
        <w:rPr>
          <w:sz w:val="26"/>
        </w:rPr>
        <w:t xml:space="preserve"> </w:t>
      </w:r>
    </w:p>
    <w:p w:rsidR="00DC5B9A" w:rsidRDefault="00272FE6">
      <w:pPr>
        <w:spacing w:after="55" w:line="259" w:lineRule="auto"/>
        <w:ind w:left="523"/>
        <w:jc w:val="left"/>
      </w:pPr>
      <w:r>
        <w:rPr>
          <w:b/>
        </w:rPr>
        <w:t xml:space="preserve">ПРИЧИНИ ЗА ОТПАДАНЕ ОТ УЧИЛИЩЕ : </w:t>
      </w:r>
    </w:p>
    <w:p w:rsidR="00DC5B9A" w:rsidRDefault="00272FE6">
      <w:pPr>
        <w:spacing w:after="204" w:line="312" w:lineRule="auto"/>
        <w:ind w:left="523"/>
        <w:jc w:val="left"/>
      </w:pPr>
      <w:r>
        <w:t xml:space="preserve">Причините за отпадане от училище са многообразни и не се проявяват изолирано, а въздейтват комплексно. Това определя необходимостта да се подхожда комплексно и същевременно да се действа индивидуално към конкретния случай на всяко дете, застрашено от отпадане или вече отпаднало от училище. </w:t>
      </w:r>
    </w:p>
    <w:p w:rsidR="00DC5B9A" w:rsidRDefault="00272FE6">
      <w:pPr>
        <w:spacing w:after="2" w:line="312" w:lineRule="auto"/>
        <w:ind w:left="523"/>
        <w:jc w:val="left"/>
      </w:pPr>
      <w:r>
        <w:t xml:space="preserve">Отпадането на ученици от училище е не само социален, но и педагогически проблем. Причините за това са различни. Корените на това явление трябва да се търсят от една страна в семейната среда, в мотивацията на учениците за учебен труд, в слабия стремеж за личностна реализация в училищната среда, а от друга и в педагогическата колегия. </w:t>
      </w:r>
    </w:p>
    <w:p w:rsidR="00DC5B9A" w:rsidRDefault="00272FE6">
      <w:pPr>
        <w:ind w:left="523" w:right="14"/>
      </w:pPr>
      <w:r>
        <w:t xml:space="preserve">Анализирайки проблема константирахме, че учениците са в училище, но поради липса на интерес или слаби постижения в учебните занятия, допускат неизвинени отсъствия. Имат лоши прояви по отношение на дисциплина и междуличностно общуване в училище, както и голям брой слаби оценки, което неминуемо ги поставя в групата на застрашени от отпадане. </w:t>
      </w:r>
    </w:p>
    <w:p w:rsidR="00DC5B9A" w:rsidRDefault="00272FE6">
      <w:pPr>
        <w:ind w:left="513" w:right="14" w:firstLine="62"/>
      </w:pPr>
      <w:r>
        <w:t xml:space="preserve">Причините за преждевременното напускане на училище могат да бъдат класифицирани в няколко основни категории.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DC5B9A" w:rsidRDefault="00272FE6">
      <w:pPr>
        <w:numPr>
          <w:ilvl w:val="0"/>
          <w:numId w:val="2"/>
        </w:numPr>
        <w:ind w:right="14" w:hanging="903"/>
      </w:pPr>
      <w:r>
        <w:t xml:space="preserve">Икономически причини. </w:t>
      </w:r>
    </w:p>
    <w:p w:rsidR="00DC5B9A" w:rsidRDefault="00272FE6">
      <w:pPr>
        <w:numPr>
          <w:ilvl w:val="0"/>
          <w:numId w:val="2"/>
        </w:numPr>
        <w:ind w:right="14" w:hanging="903"/>
      </w:pPr>
      <w:r>
        <w:t xml:space="preserve">Социални причини. </w:t>
      </w:r>
    </w:p>
    <w:p w:rsidR="00DC5B9A" w:rsidRDefault="00272FE6">
      <w:pPr>
        <w:numPr>
          <w:ilvl w:val="0"/>
          <w:numId w:val="2"/>
        </w:numPr>
        <w:ind w:right="14" w:hanging="903"/>
      </w:pPr>
      <w:r>
        <w:lastRenderedPageBreak/>
        <w:t xml:space="preserve">Етнокуултурни причини. </w:t>
      </w:r>
    </w:p>
    <w:p w:rsidR="00DC5B9A" w:rsidRDefault="00272FE6">
      <w:pPr>
        <w:numPr>
          <w:ilvl w:val="0"/>
          <w:numId w:val="2"/>
        </w:numPr>
        <w:ind w:right="14" w:hanging="903"/>
      </w:pPr>
      <w:r>
        <w:t xml:space="preserve">Образователни причини. </w:t>
      </w:r>
    </w:p>
    <w:p w:rsidR="00DC5B9A" w:rsidRDefault="00272FE6">
      <w:pPr>
        <w:numPr>
          <w:ilvl w:val="0"/>
          <w:numId w:val="2"/>
        </w:numPr>
        <w:ind w:right="14" w:hanging="903"/>
      </w:pPr>
      <w:r>
        <w:t xml:space="preserve">Институционални причини. </w:t>
      </w:r>
    </w:p>
    <w:p w:rsidR="00DC5B9A" w:rsidRDefault="00272FE6">
      <w:pPr>
        <w:numPr>
          <w:ilvl w:val="0"/>
          <w:numId w:val="2"/>
        </w:numPr>
        <w:ind w:right="14" w:hanging="903"/>
      </w:pPr>
      <w:r>
        <w:t>Причини свързания със здравния статус. 7.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Психологически причини.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DC5B9A" w:rsidRDefault="00272FE6">
      <w:pPr>
        <w:numPr>
          <w:ilvl w:val="0"/>
          <w:numId w:val="3"/>
        </w:numPr>
        <w:ind w:left="1435" w:right="14" w:hanging="922"/>
      </w:pPr>
      <w:r>
        <w:t xml:space="preserve">Социало – икономически причини: ниски доходи, лошото качество на живот на определени социални слоеве, поради задължение да гледа по – малкия си брат/сестра, използване на детето като трудов ресурс; </w:t>
      </w:r>
    </w:p>
    <w:p w:rsidR="00DC5B9A" w:rsidRDefault="00272FE6">
      <w:pPr>
        <w:numPr>
          <w:ilvl w:val="0"/>
          <w:numId w:val="3"/>
        </w:numPr>
        <w:ind w:left="1435" w:right="14" w:hanging="922"/>
      </w:pPr>
      <w:r>
        <w:t xml:space="preserve">Образователни причини: слаб интерес към учебния процес и произтичащото от него нежелание да се посещава училище, затруднения при усвояването на учебния материал, наличие на конфликтни отношения със съученици и/или учители и др. ; </w:t>
      </w:r>
    </w:p>
    <w:p w:rsidR="00DC5B9A" w:rsidRDefault="00272FE6">
      <w:pPr>
        <w:numPr>
          <w:ilvl w:val="0"/>
          <w:numId w:val="3"/>
        </w:numPr>
        <w:ind w:left="1435" w:right="14" w:hanging="922"/>
      </w:pPr>
      <w:r>
        <w:t xml:space="preserve">Етнокултурни причини: по – ниска ценност на образованието, по ранното встъпване в брак и др. ; </w:t>
      </w:r>
    </w:p>
    <w:p w:rsidR="00DC5B9A" w:rsidRDefault="00272FE6">
      <w:pPr>
        <w:numPr>
          <w:ilvl w:val="0"/>
          <w:numId w:val="3"/>
        </w:numPr>
        <w:ind w:left="1435" w:right="14" w:hanging="922"/>
      </w:pPr>
      <w:r>
        <w:t xml:space="preserve">Психологически причини: неувереност в себе си, чуство за неуспех, отчуждение от натрупания училищен опит и др. </w:t>
      </w:r>
    </w:p>
    <w:p w:rsidR="00DC5B9A" w:rsidRDefault="00272FE6">
      <w:pPr>
        <w:numPr>
          <w:ilvl w:val="0"/>
          <w:numId w:val="3"/>
        </w:numPr>
        <w:ind w:left="1435" w:right="14" w:hanging="922"/>
      </w:pPr>
      <w:r>
        <w:t xml:space="preserve">Институционални причини: като такива могат да квалифицират недостатъчно координираният подход между различните служби и специалисти на национално, регионално, местно и училищно ниво за справяне с преждевременното напускане на училище и др.; </w:t>
      </w:r>
    </w:p>
    <w:p w:rsidR="00DC5B9A" w:rsidRDefault="00272FE6">
      <w:pPr>
        <w:numPr>
          <w:ilvl w:val="0"/>
          <w:numId w:val="3"/>
        </w:numPr>
        <w:ind w:left="1435" w:right="14" w:hanging="922"/>
      </w:pPr>
      <w:r>
        <w:t xml:space="preserve">Причини свързани със здравния статус: в контекста на политиките за развитие на приобщаващото образование продължава тенденцията за интегриране на децата със специални образователни потребности в общообразователните училища. Рисковете за преждевременното напускане на училище са свързани с недостатъчна диагностика и подготовка на детските градини и училищата за приобщаването на тези деца. Тук се включват и всички фактори на образователната среда, материалната база, човешките и финансовите ресурси, които не отговарят на изискванията за прилагане на приобщаващото образование; </w:t>
      </w:r>
    </w:p>
    <w:p w:rsidR="00DC5B9A" w:rsidRDefault="00272FE6">
      <w:pPr>
        <w:ind w:left="523" w:right="14"/>
      </w:pPr>
      <w:r>
        <w:t xml:space="preserve">В ОУ „ Христо Ботев „ ученици застрашени от отпадане са основно тези, които имат неизвинени отсъствия или имат повтарящи се прояви на насилие и агресия към съучениците си, но въпреки това броят на отпадналите ученици е сведен до минимум. Това се дължи на последователната политика на образователната институция подчинена на принципите за: </w:t>
      </w:r>
    </w:p>
    <w:p w:rsidR="00DC5B9A" w:rsidRDefault="00272FE6">
      <w:pPr>
        <w:numPr>
          <w:ilvl w:val="0"/>
          <w:numId w:val="3"/>
        </w:numPr>
        <w:ind w:left="1435" w:right="14" w:hanging="922"/>
      </w:pPr>
      <w:r>
        <w:rPr>
          <w:u w:val="single" w:color="000000"/>
        </w:rPr>
        <w:t>всеобхватност на дейностите</w:t>
      </w:r>
      <w:r>
        <w:t xml:space="preserve"> – осъществяване на дейности по превенция на тормоза и насилието, ранна диагностика, както и дейности за мотивация и преодоляване на проблемното поведение, които са израз на общата воля и на координираните усилия на всички участници в образователния процес; </w:t>
      </w:r>
    </w:p>
    <w:p w:rsidR="00DC5B9A" w:rsidRDefault="00272FE6">
      <w:pPr>
        <w:numPr>
          <w:ilvl w:val="0"/>
          <w:numId w:val="3"/>
        </w:numPr>
        <w:ind w:left="1435" w:right="14" w:hanging="922"/>
      </w:pPr>
      <w:r>
        <w:rPr>
          <w:u w:val="single" w:color="000000"/>
        </w:rPr>
        <w:t>обратна връзка</w:t>
      </w:r>
      <w:r>
        <w:t xml:space="preserve"> с институции, родитепси, класни ръководители, учители и ученици; </w:t>
      </w:r>
    </w:p>
    <w:p w:rsidR="00DC5B9A" w:rsidRDefault="00272FE6">
      <w:pPr>
        <w:numPr>
          <w:ilvl w:val="0"/>
          <w:numId w:val="3"/>
        </w:numPr>
        <w:ind w:left="1435" w:right="14" w:hanging="922"/>
      </w:pPr>
      <w:r>
        <w:rPr>
          <w:u w:val="single" w:color="000000"/>
        </w:rPr>
        <w:t>идентифициране на рисковите фактори</w:t>
      </w:r>
      <w:r>
        <w:t xml:space="preserve"> – резговори, доклади, анализи на учителите и класните ръководители. </w:t>
      </w:r>
    </w:p>
    <w:p w:rsidR="00DC5B9A" w:rsidRDefault="00272FE6">
      <w:pPr>
        <w:spacing w:after="55" w:line="259" w:lineRule="auto"/>
        <w:ind w:left="523"/>
        <w:jc w:val="left"/>
      </w:pPr>
      <w:r>
        <w:rPr>
          <w:b/>
        </w:rPr>
        <w:t xml:space="preserve">ЦЕЛИ НА ПРОГРАМАТА: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b/>
          <w:sz w:val="30"/>
        </w:rPr>
        <w:t xml:space="preserve"> </w:t>
      </w:r>
    </w:p>
    <w:p w:rsidR="00DC5B9A" w:rsidRDefault="00272FE6">
      <w:pPr>
        <w:numPr>
          <w:ilvl w:val="0"/>
          <w:numId w:val="4"/>
        </w:numPr>
        <w:ind w:right="14"/>
      </w:pPr>
      <w:r>
        <w:t xml:space="preserve">Разработване и изпълнение на комплекс от ефективни мерки и дейности за превенция и намаляване на риска от преждевременно отпадане на ученици от идентифицираните рискови групи в училище. </w:t>
      </w:r>
    </w:p>
    <w:p w:rsidR="00DC5B9A" w:rsidRDefault="00272FE6">
      <w:pPr>
        <w:numPr>
          <w:ilvl w:val="0"/>
          <w:numId w:val="4"/>
        </w:numPr>
        <w:ind w:right="14"/>
      </w:pPr>
      <w:r>
        <w:t xml:space="preserve">Подобрени резултати от НВО, и осигурена образователна и личностна подкрепа на всеки ученик. </w:t>
      </w:r>
    </w:p>
    <w:p w:rsidR="00DC5B9A" w:rsidRDefault="00272FE6">
      <w:pPr>
        <w:spacing w:after="199"/>
        <w:ind w:left="523" w:right="14"/>
      </w:pPr>
      <w:r>
        <w:t xml:space="preserve">Политиките и мерките, които ОУ „ Христо Ботев „ предприема за преодоляване на причините за отпадане са подчинени на националните, областни и общински стратегически мерки като се отчита </w:t>
      </w:r>
      <w:r>
        <w:lastRenderedPageBreak/>
        <w:t xml:space="preserve">спецификата на образователната институция и нуждите от подкрепа на всяко дете. В училището се акцентира върху силните страни на всеки ученик, което подпомага личностното му развитие. </w:t>
      </w:r>
    </w:p>
    <w:p w:rsidR="00DC5B9A" w:rsidRDefault="00272FE6">
      <w:pPr>
        <w:ind w:left="523" w:right="14"/>
      </w:pPr>
      <w:r>
        <w:t xml:space="preserve">Политики и мерки в ОУ „ Христо Ботев „ произтичащи от: </w:t>
      </w:r>
    </w:p>
    <w:p w:rsidR="00DC5B9A" w:rsidRDefault="00272FE6">
      <w:pPr>
        <w:spacing w:after="57" w:line="259" w:lineRule="auto"/>
        <w:ind w:left="0" w:firstLine="0"/>
        <w:jc w:val="left"/>
      </w:pPr>
      <w:r>
        <w:rPr>
          <w:sz w:val="21"/>
        </w:rPr>
        <w:t xml:space="preserve"> </w:t>
      </w:r>
    </w:p>
    <w:p w:rsidR="00DC5B9A" w:rsidRDefault="00272FE6">
      <w:pPr>
        <w:spacing w:after="0" w:line="259" w:lineRule="auto"/>
        <w:ind w:left="523"/>
        <w:jc w:val="left"/>
      </w:pPr>
      <w:r>
        <w:rPr>
          <w:b/>
        </w:rPr>
        <w:t xml:space="preserve">Семейни и социални причини: </w:t>
      </w:r>
    </w:p>
    <w:p w:rsidR="00DC5B9A" w:rsidRDefault="00272FE6">
      <w:pPr>
        <w:spacing w:after="56"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DC5B9A" w:rsidRDefault="00272FE6">
      <w:pPr>
        <w:numPr>
          <w:ilvl w:val="0"/>
          <w:numId w:val="5"/>
        </w:numPr>
        <w:ind w:right="14" w:hanging="903"/>
      </w:pPr>
      <w:r>
        <w:t xml:space="preserve">Възможно е нежелание на родителите детето да ходи на училище, поради страх от социална изолация, по – ниска самооценка, невъзможност към адаптиране към учебния процес и останалите ученици. </w:t>
      </w:r>
    </w:p>
    <w:p w:rsidR="00DC5B9A" w:rsidRDefault="00272FE6">
      <w:pPr>
        <w:ind w:left="523" w:right="14"/>
      </w:pPr>
      <w:r>
        <w:rPr>
          <w:u w:val="single" w:color="000000"/>
        </w:rPr>
        <w:t>Мерки:</w:t>
      </w:r>
      <w:r>
        <w:t xml:space="preserve"> Мотивиране, консултиране и подпомагане чрез редица дейности за приобщаване на децата със специални образователни потребности, децата от ромски произход, както и изоставени от семейства, заминали за чужбина. </w:t>
      </w:r>
    </w:p>
    <w:p w:rsidR="00DC5B9A" w:rsidRDefault="00272FE6">
      <w:pPr>
        <w:numPr>
          <w:ilvl w:val="0"/>
          <w:numId w:val="5"/>
        </w:numPr>
        <w:ind w:right="14" w:hanging="903"/>
      </w:pPr>
      <w:r>
        <w:t xml:space="preserve">Трудова миграция на родителите. Напускане на единия или двамата родители на страната поради невъзможност за издръжка на семейството и търсене на работа в чужбина. Оставане на детето на грижите на баби и дядовци, които нямат същия авторитет и изпадат в безсилие за справяне с новите модели на поведение на децата и трудовата социална обстановка. </w:t>
      </w:r>
    </w:p>
    <w:p w:rsidR="00DC5B9A" w:rsidRDefault="00272FE6">
      <w:pPr>
        <w:ind w:left="523" w:right="14"/>
      </w:pPr>
      <w:r>
        <w:rPr>
          <w:u w:val="single" w:color="000000"/>
        </w:rPr>
        <w:t>Мерки</w:t>
      </w:r>
      <w:r>
        <w:t xml:space="preserve">: Ежеседмични контакти от класните ръководители с родителите/настойниците на учениците. </w:t>
      </w:r>
    </w:p>
    <w:p w:rsidR="00DC5B9A" w:rsidRDefault="00272FE6">
      <w:pPr>
        <w:numPr>
          <w:ilvl w:val="0"/>
          <w:numId w:val="5"/>
        </w:numPr>
        <w:ind w:right="14" w:hanging="903"/>
      </w:pPr>
      <w:r>
        <w:t xml:space="preserve">Недостатъчна образованост на родителите и липса на занижен контрол върху цялостното развитие на ученика. Изразява се в неконтролиране на часовете за прибиране от училище, непознаване на контактите и приятелския кръг на детето, непроверяване на изученото през деня и подготовката на ученика за следващия ден – домашни работи, изпълнение на други поставени от учителя задачи. </w:t>
      </w:r>
    </w:p>
    <w:p w:rsidR="00DC5B9A" w:rsidRDefault="00272FE6">
      <w:pPr>
        <w:ind w:left="523" w:right="14"/>
      </w:pPr>
      <w:r>
        <w:rPr>
          <w:u w:val="single" w:color="000000"/>
        </w:rPr>
        <w:t>Мерки:</w:t>
      </w:r>
      <w:r>
        <w:t xml:space="preserve"> Мотивиране и приобщаване на тези деца за посещаване целодневната организация в училище, провеждане на срещи на тези родители с ръководство, класни ръководители, педагогически съветник, училищния психолог, мотивиране, консултиране и приобщаване към училищната общност. </w:t>
      </w:r>
    </w:p>
    <w:p w:rsidR="00DC5B9A" w:rsidRDefault="00272FE6">
      <w:pPr>
        <w:numPr>
          <w:ilvl w:val="0"/>
          <w:numId w:val="5"/>
        </w:numPr>
        <w:ind w:right="14" w:hanging="903"/>
      </w:pPr>
      <w:r>
        <w:t xml:space="preserve">Чести конфликти между агресивни родители, неглижиране и насилие над детето – побой, домашно насилие, развод и др. </w:t>
      </w:r>
    </w:p>
    <w:p w:rsidR="00DC5B9A" w:rsidRDefault="00272FE6">
      <w:pPr>
        <w:ind w:left="523" w:right="14"/>
      </w:pPr>
      <w:r>
        <w:rPr>
          <w:u w:val="single" w:color="000000"/>
        </w:rPr>
        <w:t>Мерки:</w:t>
      </w:r>
      <w:r>
        <w:t xml:space="preserve"> Сътрудничество с „Отдела за закрила на детето” и други институции. </w:t>
      </w:r>
    </w:p>
    <w:p w:rsidR="00DC5B9A" w:rsidRDefault="00272FE6">
      <w:pPr>
        <w:numPr>
          <w:ilvl w:val="0"/>
          <w:numId w:val="5"/>
        </w:numPr>
        <w:ind w:right="14" w:hanging="903"/>
      </w:pPr>
      <w:r>
        <w:t xml:space="preserve">Социално слаби семейства . </w:t>
      </w:r>
    </w:p>
    <w:p w:rsidR="00DC5B9A" w:rsidRDefault="00272FE6">
      <w:pPr>
        <w:ind w:left="523" w:right="14"/>
      </w:pPr>
      <w:r>
        <w:rPr>
          <w:u w:val="single" w:color="000000"/>
        </w:rPr>
        <w:t>Мерки:</w:t>
      </w:r>
      <w:r>
        <w:t xml:space="preserve"> Оказване на социална помощи. За учениците от 1 до 7 клас има осигурени безплатни учебници, а за тези от 1 до 4 клас има и безплатна закуска,плодове и мляко.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sz w:val="27"/>
        </w:rPr>
        <w:t xml:space="preserve"> </w:t>
      </w:r>
    </w:p>
    <w:p w:rsidR="00DC5B9A" w:rsidRDefault="00272FE6">
      <w:pPr>
        <w:spacing w:after="55" w:line="259" w:lineRule="auto"/>
        <w:ind w:left="523"/>
        <w:jc w:val="left"/>
      </w:pPr>
      <w:r>
        <w:rPr>
          <w:b/>
        </w:rPr>
        <w:t xml:space="preserve">Други по – важни мерки и дейности, залегнали в програмата на ОУ ” Христо Ботев „ за превенция на ранното напускане на училище са: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b/>
          <w:sz w:val="27"/>
        </w:rPr>
        <w:t xml:space="preserve"> </w:t>
      </w:r>
    </w:p>
    <w:p w:rsidR="00DC5B9A" w:rsidRDefault="00272FE6">
      <w:pPr>
        <w:ind w:left="523" w:right="14"/>
      </w:pPr>
      <w:r>
        <w:t>1.1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Разработване и реализиране на мерки</w:t>
      </w:r>
      <w:r>
        <w:t xml:space="preserve"> за проследяване на преместването и отсъствията на учениците: </w:t>
      </w:r>
    </w:p>
    <w:p w:rsidR="00DC5B9A" w:rsidRDefault="00272FE6">
      <w:pPr>
        <w:numPr>
          <w:ilvl w:val="0"/>
          <w:numId w:val="6"/>
        </w:numPr>
        <w:ind w:right="14" w:hanging="927"/>
      </w:pPr>
      <w:r>
        <w:t xml:space="preserve">Изготвяне на база данни от класните ръководители, в чиито класове има ученици от рискови групи. </w:t>
      </w:r>
    </w:p>
    <w:p w:rsidR="00DC5B9A" w:rsidRDefault="00272FE6">
      <w:pPr>
        <w:numPr>
          <w:ilvl w:val="0"/>
          <w:numId w:val="6"/>
        </w:numPr>
        <w:spacing w:after="206"/>
        <w:ind w:right="14" w:hanging="927"/>
      </w:pPr>
      <w:r>
        <w:t xml:space="preserve">Обобщаване всяка седмица на информацията за осъствията на учениците от класните ръководители.При натрупване на  отсъствия по неуважителни причини на ученик - информиране на родителите от класния ръководител за изясняване причините за отсъствията. </w:t>
      </w:r>
    </w:p>
    <w:p w:rsidR="00DC5B9A" w:rsidRDefault="00272FE6">
      <w:pPr>
        <w:ind w:left="523" w:right="324"/>
      </w:pPr>
      <w:r>
        <w:lastRenderedPageBreak/>
        <w:t>1.2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Координиране на действията на класните ръководители</w:t>
      </w:r>
      <w:r>
        <w:t xml:space="preserve"> с тези на училищното ръководсто. 1.3</w:t>
      </w:r>
      <w:r>
        <w:rPr>
          <w:rFonts w:ascii="Arial" w:eastAsia="Arial" w:hAnsi="Arial" w:cs="Arial"/>
        </w:rPr>
        <w:t xml:space="preserve"> </w:t>
      </w:r>
      <w:r>
        <w:rPr>
          <w:u w:val="single" w:color="000000"/>
        </w:rPr>
        <w:t>Запознаване на учениците</w:t>
      </w:r>
      <w:r>
        <w:t xml:space="preserve"> с правилника на училището от класните ръководители още в първия учебен час. </w:t>
      </w:r>
    </w:p>
    <w:p w:rsidR="00DC5B9A" w:rsidRDefault="00272FE6">
      <w:pPr>
        <w:tabs>
          <w:tab w:val="center" w:pos="680"/>
          <w:tab w:val="center" w:pos="3328"/>
        </w:tabs>
        <w:spacing w:after="46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1.4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u w:val="single" w:color="000000"/>
        </w:rPr>
        <w:t>Разглеждане в ЧК на теми свързани</w:t>
      </w:r>
      <w:r>
        <w:t xml:space="preserve"> : </w:t>
      </w:r>
    </w:p>
    <w:p w:rsidR="00DC5B9A" w:rsidRDefault="00272FE6">
      <w:pPr>
        <w:numPr>
          <w:ilvl w:val="0"/>
          <w:numId w:val="6"/>
        </w:numPr>
        <w:ind w:right="14" w:hanging="927"/>
      </w:pPr>
      <w:r>
        <w:t xml:space="preserve">с превенция на насилието; </w:t>
      </w:r>
    </w:p>
    <w:p w:rsidR="00DC5B9A" w:rsidRDefault="00272FE6">
      <w:pPr>
        <w:numPr>
          <w:ilvl w:val="0"/>
          <w:numId w:val="6"/>
        </w:numPr>
        <w:ind w:right="14" w:hanging="927"/>
      </w:pPr>
      <w:r>
        <w:t>с неправомерните действия, характерни за малолетните и непълнолетните ученици; -</w:t>
      </w:r>
      <w:r>
        <w:rPr>
          <w:rFonts w:ascii="Arial" w:eastAsia="Arial" w:hAnsi="Arial" w:cs="Arial"/>
        </w:rPr>
        <w:t xml:space="preserve"> </w:t>
      </w:r>
      <w:r>
        <w:t>опасностите от сърфиране в интернет както и други рискови прояви, които могат да застрашат децата и да доведат до отпадането им от училище; -</w:t>
      </w:r>
      <w:r>
        <w:rPr>
          <w:rFonts w:ascii="Arial" w:eastAsia="Arial" w:hAnsi="Arial" w:cs="Arial"/>
        </w:rPr>
        <w:t xml:space="preserve"> </w:t>
      </w:r>
      <w:r>
        <w:t xml:space="preserve">теми свързани с гражданското образование /здравно образование и възпитание/. </w:t>
      </w:r>
    </w:p>
    <w:p w:rsidR="00DC5B9A" w:rsidRDefault="00272FE6">
      <w:pPr>
        <w:spacing w:after="0" w:line="259" w:lineRule="auto"/>
        <w:ind w:left="0" w:firstLine="0"/>
        <w:jc w:val="left"/>
      </w:pPr>
      <w:r>
        <w:rPr>
          <w:sz w:val="31"/>
        </w:rPr>
        <w:t xml:space="preserve"> </w:t>
      </w:r>
    </w:p>
    <w:p w:rsidR="00DC5B9A" w:rsidRDefault="00272FE6">
      <w:pPr>
        <w:numPr>
          <w:ilvl w:val="1"/>
          <w:numId w:val="8"/>
        </w:numPr>
        <w:ind w:right="14"/>
      </w:pPr>
      <w:r>
        <w:rPr>
          <w:u w:val="single" w:color="000000"/>
        </w:rPr>
        <w:t>Системно подпомагане на ученическия колектив за създаване на екипност</w:t>
      </w:r>
      <w:r>
        <w:t xml:space="preserve"> - провеждане на тренинги за създаване на екипност, доверие, подобряване на модела на общуване и изграждане на толеранс. От класните ръководители. </w:t>
      </w:r>
    </w:p>
    <w:p w:rsidR="00DC5B9A" w:rsidRDefault="00272FE6">
      <w:pPr>
        <w:numPr>
          <w:ilvl w:val="1"/>
          <w:numId w:val="8"/>
        </w:numPr>
        <w:ind w:right="14"/>
      </w:pPr>
      <w:r>
        <w:rPr>
          <w:u w:val="single" w:color="000000"/>
        </w:rPr>
        <w:t>Утвърждаване на позитивна дисциплина</w:t>
      </w:r>
      <w:r>
        <w:t xml:space="preserve"> – използване на мерки и подходи, гарантиращи изслушване на ученика, осъзнаване на причините за проблемното му поведение и предоставяне на възможност за усвояване на добри поведенчески модели спрямо себе си и останалите. </w:t>
      </w:r>
    </w:p>
    <w:p w:rsidR="00DC5B9A" w:rsidRDefault="00272FE6">
      <w:pPr>
        <w:numPr>
          <w:ilvl w:val="1"/>
          <w:numId w:val="8"/>
        </w:numPr>
        <w:ind w:right="14"/>
      </w:pPr>
      <w:r>
        <w:rPr>
          <w:u w:val="single" w:color="000000"/>
        </w:rPr>
        <w:t>Развитие на училищната общност</w:t>
      </w:r>
      <w:r>
        <w:t xml:space="preserve"> – превенция на обучителните трудности и ранното оценяване на риска от тях. </w:t>
      </w:r>
    </w:p>
    <w:p w:rsidR="00DC5B9A" w:rsidRDefault="00272FE6">
      <w:pPr>
        <w:numPr>
          <w:ilvl w:val="1"/>
          <w:numId w:val="8"/>
        </w:numPr>
        <w:ind w:right="14"/>
      </w:pPr>
      <w:r>
        <w:rPr>
          <w:u w:val="single" w:color="000000"/>
        </w:rPr>
        <w:t>Квалификация на педагогическите специалисти</w:t>
      </w:r>
      <w:r>
        <w:t xml:space="preserve">, насочена към индетифициране и справяне със случаите на риск от преждевременно напускане на училище. </w:t>
      </w:r>
    </w:p>
    <w:p w:rsidR="00DC5B9A" w:rsidRDefault="00272FE6">
      <w:pPr>
        <w:numPr>
          <w:ilvl w:val="1"/>
          <w:numId w:val="8"/>
        </w:numPr>
        <w:ind w:right="14"/>
      </w:pPr>
      <w:r>
        <w:rPr>
          <w:u w:val="single" w:color="000000"/>
        </w:rPr>
        <w:t xml:space="preserve">Екипна работа между педагогически специалисти </w:t>
      </w:r>
      <w:r>
        <w:t xml:space="preserve">– обсъждане на проблеми и обмяна на добри практики при работата им с едни и същи ученици с цел повишаване на ефективността на педагогическите подходи. </w:t>
      </w:r>
    </w:p>
    <w:p w:rsidR="00DC5B9A" w:rsidRDefault="00272FE6">
      <w:pPr>
        <w:numPr>
          <w:ilvl w:val="1"/>
          <w:numId w:val="8"/>
        </w:numPr>
        <w:ind w:right="14"/>
      </w:pPr>
      <w:r>
        <w:rPr>
          <w:u w:val="single" w:color="000000"/>
        </w:rPr>
        <w:t>По – голяма атрактивност на преподавания материал</w:t>
      </w:r>
      <w:r>
        <w:t xml:space="preserve"> чрез интерактивни методи, електронни уроци, онагледяване, практическа насоченост. </w:t>
      </w:r>
    </w:p>
    <w:p w:rsidR="00DC5B9A" w:rsidRDefault="00272FE6">
      <w:pPr>
        <w:numPr>
          <w:ilvl w:val="1"/>
          <w:numId w:val="8"/>
        </w:numPr>
        <w:ind w:right="14"/>
      </w:pPr>
      <w:r>
        <w:rPr>
          <w:u w:val="single" w:color="000000"/>
        </w:rPr>
        <w:t>Осигуряване</w:t>
      </w:r>
      <w:r>
        <w:t xml:space="preserve"> на всеки застрашен от отпадане ученик поради слаби оценки и невъзможност да покрие държавните образователни стандарти на консултации по съответните предмети по утвърден график , както и допълнителна работа с тези ученици през ваканциите. </w:t>
      </w:r>
    </w:p>
    <w:p w:rsidR="00DC5B9A" w:rsidRDefault="00272FE6">
      <w:pPr>
        <w:numPr>
          <w:ilvl w:val="1"/>
          <w:numId w:val="8"/>
        </w:numPr>
        <w:ind w:right="14"/>
      </w:pPr>
      <w:r>
        <w:rPr>
          <w:u w:val="single" w:color="000000"/>
        </w:rPr>
        <w:t>Занимания по интереси</w:t>
      </w:r>
      <w:r>
        <w:t xml:space="preserve"> – за развитие на способностите и на компетентностите на учениците, за изява на дарбите им в областта на науките, технологиите, изкуствата, спорта, глобалното, гражданското и здравно образование, както и придобиване на умения за лидерство. </w:t>
      </w:r>
    </w:p>
    <w:p w:rsidR="00DC5B9A" w:rsidRDefault="00272FE6">
      <w:pPr>
        <w:numPr>
          <w:ilvl w:val="1"/>
          <w:numId w:val="8"/>
        </w:numPr>
        <w:ind w:right="14"/>
      </w:pPr>
      <w:r>
        <w:rPr>
          <w:u w:val="single" w:color="000000"/>
        </w:rPr>
        <w:t>Включване на застрашените от отпадане ученици в извънкласни и извънучебни дейности</w:t>
      </w:r>
      <w:r>
        <w:t xml:space="preserve">: училищни турнири, спортни състезания, екскурзии, тържества, междучилищни мероприятия и др. </w:t>
      </w:r>
    </w:p>
    <w:p w:rsidR="00DC5B9A" w:rsidRDefault="00272FE6">
      <w:pPr>
        <w:spacing w:after="46" w:line="259" w:lineRule="auto"/>
        <w:ind w:left="523"/>
        <w:jc w:val="left"/>
      </w:pPr>
      <w:r>
        <w:t xml:space="preserve">1.16    </w:t>
      </w:r>
      <w:r>
        <w:rPr>
          <w:u w:val="single" w:color="000000"/>
        </w:rPr>
        <w:t>Поощряване с морални и материални награди</w:t>
      </w:r>
      <w:r>
        <w:t xml:space="preserve">. </w:t>
      </w:r>
    </w:p>
    <w:p w:rsidR="00DC5B9A" w:rsidRDefault="00272FE6">
      <w:pPr>
        <w:numPr>
          <w:ilvl w:val="1"/>
          <w:numId w:val="7"/>
        </w:numPr>
        <w:ind w:left="1295" w:right="14" w:hanging="782"/>
      </w:pPr>
      <w:r>
        <w:rPr>
          <w:u w:val="single" w:color="000000"/>
        </w:rPr>
        <w:t>Индивидуална подкрепа за ученика</w:t>
      </w:r>
      <w:r>
        <w:t xml:space="preserve"> от личност, която той уважава / наставничество /. </w:t>
      </w:r>
    </w:p>
    <w:p w:rsidR="00DC5B9A" w:rsidRDefault="00272FE6">
      <w:pPr>
        <w:numPr>
          <w:ilvl w:val="1"/>
          <w:numId w:val="7"/>
        </w:numPr>
        <w:ind w:left="1295" w:right="14" w:hanging="782"/>
      </w:pPr>
      <w:r>
        <w:rPr>
          <w:u w:val="single" w:color="000000"/>
        </w:rPr>
        <w:t>Консултиране</w:t>
      </w:r>
      <w:r>
        <w:t xml:space="preserve"> на застрашените от отпадане ученици с координационния съвет. </w:t>
      </w:r>
    </w:p>
    <w:p w:rsidR="00DC5B9A" w:rsidRDefault="00272FE6">
      <w:pPr>
        <w:numPr>
          <w:ilvl w:val="1"/>
          <w:numId w:val="7"/>
        </w:numPr>
        <w:ind w:left="1295" w:right="14" w:hanging="782"/>
      </w:pPr>
      <w:r>
        <w:rPr>
          <w:u w:val="single" w:color="000000"/>
        </w:rPr>
        <w:t>Кариерно развитие</w:t>
      </w:r>
      <w:r>
        <w:t xml:space="preserve">: Много важни са дейностите свързани с професионалното ориентиране и кариерното развитие на учениците. </w:t>
      </w:r>
    </w:p>
    <w:p w:rsidR="00DC5B9A" w:rsidRDefault="00272FE6">
      <w:pPr>
        <w:numPr>
          <w:ilvl w:val="1"/>
          <w:numId w:val="7"/>
        </w:numPr>
        <w:ind w:left="1295" w:right="14" w:hanging="782"/>
      </w:pPr>
      <w:r>
        <w:rPr>
          <w:u w:val="single" w:color="000000"/>
        </w:rPr>
        <w:t>Библиотечно информационно обслужване</w:t>
      </w:r>
      <w:r>
        <w:t xml:space="preserve"> – училището разполага с ограничен библиотечен фонд, но въпреки това осигурява достъп на учениците до достатъчен брой източници с цел изграждане на навици за четене и компетентности за търсене и ползване на информация. </w:t>
      </w:r>
    </w:p>
    <w:p w:rsidR="00DC5B9A" w:rsidRDefault="00272FE6">
      <w:pPr>
        <w:numPr>
          <w:ilvl w:val="1"/>
          <w:numId w:val="7"/>
        </w:numPr>
        <w:ind w:left="1295" w:right="14" w:hanging="782"/>
      </w:pPr>
      <w:r>
        <w:rPr>
          <w:u w:val="single" w:color="000000"/>
        </w:rPr>
        <w:t>Подобряване възможностите на обучение на деца със СОП</w:t>
      </w:r>
      <w:r>
        <w:t>. Осигуряване на обща и допълнителна подкрепа за личностово развитие. В зависимост от оценката на индивидуалните потребности на ученика от екипа за подкрепа за личностно развитие.</w:t>
      </w:r>
    </w:p>
    <w:p w:rsidR="00DC5B9A" w:rsidRDefault="00272FE6">
      <w:pPr>
        <w:spacing w:after="63" w:line="259" w:lineRule="auto"/>
        <w:ind w:left="0" w:firstLine="0"/>
        <w:jc w:val="left"/>
      </w:pPr>
      <w:r>
        <w:lastRenderedPageBreak/>
        <w:t xml:space="preserve"> </w:t>
      </w:r>
    </w:p>
    <w:p w:rsidR="00DC5B9A" w:rsidRDefault="00272FE6">
      <w:pPr>
        <w:numPr>
          <w:ilvl w:val="1"/>
          <w:numId w:val="7"/>
        </w:numPr>
        <w:ind w:left="1295" w:right="14" w:hanging="782"/>
      </w:pPr>
      <w:r>
        <w:rPr>
          <w:u w:val="single" w:color="000000"/>
        </w:rPr>
        <w:t>Включване на родителската общност</w:t>
      </w:r>
      <w:r>
        <w:t xml:space="preserve"> за повишаване на активността и сътрудничеството с училищното ръководсто. </w:t>
      </w:r>
    </w:p>
    <w:p w:rsidR="00DC5B9A" w:rsidRDefault="00272FE6">
      <w:pPr>
        <w:numPr>
          <w:ilvl w:val="1"/>
          <w:numId w:val="7"/>
        </w:numPr>
        <w:ind w:left="1295" w:right="14" w:hanging="782"/>
      </w:pPr>
      <w:r>
        <w:rPr>
          <w:u w:val="single" w:color="000000"/>
        </w:rPr>
        <w:t>Сътрудничество с различни организации</w:t>
      </w:r>
      <w:r>
        <w:t xml:space="preserve"> – Дирекция „Социално подпомагане”, отдел за закрила на детето, ДПС, и др. </w:t>
      </w:r>
    </w:p>
    <w:sectPr w:rsidR="00DC5B9A">
      <w:pgSz w:w="11909" w:h="16838"/>
      <w:pgMar w:top="545" w:right="544" w:bottom="639" w:left="3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E1766"/>
    <w:multiLevelType w:val="multilevel"/>
    <w:tmpl w:val="CFDA6EF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2C29A1"/>
    <w:multiLevelType w:val="hybridMultilevel"/>
    <w:tmpl w:val="7E52A95C"/>
    <w:lvl w:ilvl="0" w:tplc="98244C56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0EAF92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8041A2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309D8A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B0685A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70A49E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56B8C4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A2918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3EC99C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5074EF"/>
    <w:multiLevelType w:val="hybridMultilevel"/>
    <w:tmpl w:val="91D652D0"/>
    <w:lvl w:ilvl="0" w:tplc="84FC2D76">
      <w:start w:val="1"/>
      <w:numFmt w:val="decimal"/>
      <w:lvlText w:val="%1.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847CF6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66CBC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B14C386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7AF77C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344DBC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01ACC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C4BE4C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FEE1BA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B55E03"/>
    <w:multiLevelType w:val="hybridMultilevel"/>
    <w:tmpl w:val="C24A0E66"/>
    <w:lvl w:ilvl="0" w:tplc="9A16C4EC">
      <w:start w:val="1"/>
      <w:numFmt w:val="bullet"/>
      <w:lvlText w:val="-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8DC2C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B0163E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4ABE8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F03DAA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8EC44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E8852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EE7E6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80DDA8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D953B6"/>
    <w:multiLevelType w:val="multilevel"/>
    <w:tmpl w:val="68B09BB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5800C33"/>
    <w:multiLevelType w:val="hybridMultilevel"/>
    <w:tmpl w:val="54BC02D2"/>
    <w:lvl w:ilvl="0" w:tplc="83A2837E">
      <w:start w:val="1"/>
      <w:numFmt w:val="bullet"/>
      <w:lvlText w:val="-"/>
      <w:lvlJc w:val="left"/>
      <w:pPr>
        <w:ind w:left="1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38BA3A">
      <w:start w:val="1"/>
      <w:numFmt w:val="bullet"/>
      <w:lvlText w:val="o"/>
      <w:lvlJc w:val="left"/>
      <w:pPr>
        <w:ind w:left="1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EE697C">
      <w:start w:val="1"/>
      <w:numFmt w:val="bullet"/>
      <w:lvlText w:val="▪"/>
      <w:lvlJc w:val="left"/>
      <w:pPr>
        <w:ind w:left="2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1C2044">
      <w:start w:val="1"/>
      <w:numFmt w:val="bullet"/>
      <w:lvlText w:val="•"/>
      <w:lvlJc w:val="left"/>
      <w:pPr>
        <w:ind w:left="3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F2CB3C">
      <w:start w:val="1"/>
      <w:numFmt w:val="bullet"/>
      <w:lvlText w:val="o"/>
      <w:lvlJc w:val="left"/>
      <w:pPr>
        <w:ind w:left="3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0F498">
      <w:start w:val="1"/>
      <w:numFmt w:val="bullet"/>
      <w:lvlText w:val="▪"/>
      <w:lvlJc w:val="left"/>
      <w:pPr>
        <w:ind w:left="4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7A5166">
      <w:start w:val="1"/>
      <w:numFmt w:val="bullet"/>
      <w:lvlText w:val="•"/>
      <w:lvlJc w:val="left"/>
      <w:pPr>
        <w:ind w:left="5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422E0C">
      <w:start w:val="1"/>
      <w:numFmt w:val="bullet"/>
      <w:lvlText w:val="o"/>
      <w:lvlJc w:val="left"/>
      <w:pPr>
        <w:ind w:left="6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46A4B2">
      <w:start w:val="1"/>
      <w:numFmt w:val="bullet"/>
      <w:lvlText w:val="▪"/>
      <w:lvlJc w:val="left"/>
      <w:pPr>
        <w:ind w:left="6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8D72F37"/>
    <w:multiLevelType w:val="hybridMultilevel"/>
    <w:tmpl w:val="FBD83048"/>
    <w:lvl w:ilvl="0" w:tplc="9EF49CFC">
      <w:start w:val="1"/>
      <w:numFmt w:val="decimal"/>
      <w:lvlText w:val="%1.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147944">
      <w:start w:val="1"/>
      <w:numFmt w:val="lowerLetter"/>
      <w:lvlText w:val="%2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82AE9A">
      <w:start w:val="1"/>
      <w:numFmt w:val="lowerRoman"/>
      <w:lvlText w:val="%3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6A3D38">
      <w:start w:val="1"/>
      <w:numFmt w:val="decimal"/>
      <w:lvlText w:val="%4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24B02E">
      <w:start w:val="1"/>
      <w:numFmt w:val="lowerLetter"/>
      <w:lvlText w:val="%5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E77FE">
      <w:start w:val="1"/>
      <w:numFmt w:val="lowerRoman"/>
      <w:lvlText w:val="%6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BA87B2">
      <w:start w:val="1"/>
      <w:numFmt w:val="decimal"/>
      <w:lvlText w:val="%7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009F0">
      <w:start w:val="1"/>
      <w:numFmt w:val="lowerLetter"/>
      <w:lvlText w:val="%8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F233BE">
      <w:start w:val="1"/>
      <w:numFmt w:val="lowerRoman"/>
      <w:lvlText w:val="%9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E4D11A0"/>
    <w:multiLevelType w:val="hybridMultilevel"/>
    <w:tmpl w:val="A248160C"/>
    <w:lvl w:ilvl="0" w:tplc="4BA095F4">
      <w:start w:val="1"/>
      <w:numFmt w:val="bullet"/>
      <w:lvlText w:val="-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BA913C">
      <w:start w:val="1"/>
      <w:numFmt w:val="bullet"/>
      <w:lvlText w:val="o"/>
      <w:lvlJc w:val="left"/>
      <w:pPr>
        <w:ind w:left="1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E2308">
      <w:start w:val="1"/>
      <w:numFmt w:val="bullet"/>
      <w:lvlText w:val="▪"/>
      <w:lvlJc w:val="left"/>
      <w:pPr>
        <w:ind w:left="2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0ED13E">
      <w:start w:val="1"/>
      <w:numFmt w:val="bullet"/>
      <w:lvlText w:val="•"/>
      <w:lvlJc w:val="left"/>
      <w:pPr>
        <w:ind w:left="3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3E9A90">
      <w:start w:val="1"/>
      <w:numFmt w:val="bullet"/>
      <w:lvlText w:val="o"/>
      <w:lvlJc w:val="left"/>
      <w:pPr>
        <w:ind w:left="3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801AF6">
      <w:start w:val="1"/>
      <w:numFmt w:val="bullet"/>
      <w:lvlText w:val="▪"/>
      <w:lvlJc w:val="left"/>
      <w:pPr>
        <w:ind w:left="4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0C2102">
      <w:start w:val="1"/>
      <w:numFmt w:val="bullet"/>
      <w:lvlText w:val="•"/>
      <w:lvlJc w:val="left"/>
      <w:pPr>
        <w:ind w:left="5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264C5A">
      <w:start w:val="1"/>
      <w:numFmt w:val="bullet"/>
      <w:lvlText w:val="o"/>
      <w:lvlJc w:val="left"/>
      <w:pPr>
        <w:ind w:left="5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70A038">
      <w:start w:val="1"/>
      <w:numFmt w:val="bullet"/>
      <w:lvlText w:val="▪"/>
      <w:lvlJc w:val="left"/>
      <w:pPr>
        <w:ind w:left="6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9A"/>
    <w:rsid w:val="000F7001"/>
    <w:rsid w:val="00272FE6"/>
    <w:rsid w:val="00DC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F8D1A-0670-49A0-A1DC-FA983E13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309" w:lineRule="auto"/>
      <w:ind w:left="53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2444"/>
      <w:outlineLvl w:val="0"/>
    </w:pPr>
    <w:rPr>
      <w:rFonts w:ascii="Arial" w:eastAsia="Arial" w:hAnsi="Arial" w:cs="Arial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48"/>
    </w:rPr>
  </w:style>
  <w:style w:type="character" w:styleId="Hyperlink">
    <w:name w:val="Hyperlink"/>
    <w:uiPriority w:val="99"/>
    <w:rsid w:val="000F70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00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_botev_silen@abv.b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1962</Words>
  <Characters>11187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Markov</cp:lastModifiedBy>
  <cp:revision>3</cp:revision>
  <cp:lastPrinted>2023-10-02T07:26:00Z</cp:lastPrinted>
  <dcterms:created xsi:type="dcterms:W3CDTF">2023-10-02T07:16:00Z</dcterms:created>
  <dcterms:modified xsi:type="dcterms:W3CDTF">2023-10-02T07:28:00Z</dcterms:modified>
</cp:coreProperties>
</file>